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EB9EE" w14:textId="720C7573" w:rsidR="00E64EB1" w:rsidRDefault="009A11A6" w:rsidP="00F71012">
      <w:pPr>
        <w:jc w:val="right"/>
      </w:pPr>
      <w:r>
        <w:rPr>
          <w:noProof/>
        </w:rPr>
        <w:drawing>
          <wp:inline distT="0" distB="0" distL="0" distR="0" wp14:anchorId="6302AA05" wp14:editId="6D4D11F8">
            <wp:extent cx="1447800" cy="1447800"/>
            <wp:effectExtent l="0" t="0" r="0" b="0"/>
            <wp:docPr id="1456394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94691" name="Picture 145639469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inline>
        </w:drawing>
      </w:r>
    </w:p>
    <w:p w14:paraId="1F2FA1C1" w14:textId="77777777" w:rsidR="00DC241A" w:rsidRPr="00DC241A" w:rsidRDefault="00DC241A" w:rsidP="00DC241A">
      <w:pPr>
        <w:pStyle w:val="NormalWeb"/>
        <w:shd w:val="clear" w:color="auto" w:fill="FFFFFF"/>
        <w:spacing w:before="0" w:beforeAutospacing="0" w:after="242" w:afterAutospacing="0"/>
        <w:rPr>
          <w:color w:val="222222"/>
          <w:sz w:val="28"/>
          <w:szCs w:val="28"/>
        </w:rPr>
      </w:pPr>
      <w:r w:rsidRPr="00DC241A">
        <w:rPr>
          <w:rFonts w:ascii="TimesNewRomanPS-BoldMT" w:hAnsi="TimesNewRomanPS-BoldMT"/>
          <w:b/>
          <w:bCs/>
          <w:color w:val="222222"/>
          <w:sz w:val="28"/>
          <w:szCs w:val="28"/>
        </w:rPr>
        <w:t>WOMEN OF COLOR EXPO IS GETTING BIGGER — SO WE’RE MAKING ROOM FOR MORE!</w:t>
      </w:r>
    </w:p>
    <w:p w14:paraId="015D1EFE" w14:textId="77777777" w:rsidR="00DC241A" w:rsidRPr="00DC241A" w:rsidRDefault="00DC241A" w:rsidP="00DC241A">
      <w:pPr>
        <w:pStyle w:val="NormalWeb"/>
        <w:shd w:val="clear" w:color="auto" w:fill="FFFFFF"/>
        <w:spacing w:before="0" w:beforeAutospacing="0" w:after="210" w:afterAutospacing="0"/>
        <w:rPr>
          <w:color w:val="222222"/>
          <w:sz w:val="28"/>
          <w:szCs w:val="28"/>
        </w:rPr>
      </w:pPr>
      <w:r w:rsidRPr="00DC241A">
        <w:rPr>
          <w:rFonts w:ascii="TimesNewRomanPS-BoldMT" w:hAnsi="TimesNewRomanPS-BoldMT"/>
          <w:b/>
          <w:bCs/>
          <w:color w:val="222222"/>
          <w:sz w:val="28"/>
          <w:szCs w:val="28"/>
        </w:rPr>
        <w:t>Charlotte, NC | March 13, 2027</w:t>
      </w:r>
    </w:p>
    <w:p w14:paraId="6C7A9A63"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MEDIA ADVISORY</w:t>
      </w:r>
    </w:p>
    <w:p w14:paraId="3681B6F0"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The </w:t>
      </w:r>
      <w:r w:rsidRPr="00DC241A">
        <w:rPr>
          <w:rFonts w:ascii="TimesNewRomanPS-BoldMT" w:hAnsi="TimesNewRomanPS-BoldMT"/>
          <w:b/>
          <w:bCs/>
          <w:color w:val="222222"/>
          <w:sz w:val="28"/>
          <w:szCs w:val="28"/>
        </w:rPr>
        <w:t>Women of Color Expo</w:t>
      </w:r>
      <w:r w:rsidRPr="00DC241A">
        <w:rPr>
          <w:color w:val="222222"/>
          <w:sz w:val="28"/>
          <w:szCs w:val="28"/>
        </w:rPr>
        <w:t> is growing—and the vision is simply too big to stay where it started!</w:t>
      </w:r>
    </w:p>
    <w:p w14:paraId="2953D4A7"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Born from the vision of </w:t>
      </w:r>
      <w:r w:rsidRPr="00DC241A">
        <w:rPr>
          <w:rFonts w:ascii="TimesNewRomanPS-BoldMT" w:hAnsi="TimesNewRomanPS-BoldMT"/>
          <w:b/>
          <w:bCs/>
          <w:color w:val="222222"/>
          <w:sz w:val="28"/>
          <w:szCs w:val="28"/>
        </w:rPr>
        <w:t>Nathan Smalls</w:t>
      </w:r>
      <w:r w:rsidRPr="00DC241A">
        <w:rPr>
          <w:color w:val="222222"/>
          <w:sz w:val="28"/>
          <w:szCs w:val="28"/>
        </w:rPr>
        <w:t>, the Women of Color Expo is expanding its reach and experience to create an even greater day designed to </w:t>
      </w:r>
      <w:r w:rsidRPr="00DC241A">
        <w:rPr>
          <w:rFonts w:ascii="TimesNewRomanPS-BoldMT" w:hAnsi="TimesNewRomanPS-BoldMT"/>
          <w:b/>
          <w:bCs/>
          <w:color w:val="222222"/>
          <w:sz w:val="28"/>
          <w:szCs w:val="28"/>
        </w:rPr>
        <w:t>uplift, enlighten, encourage and inspire women of color</w:t>
      </w:r>
      <w:r w:rsidRPr="00DC241A">
        <w:rPr>
          <w:color w:val="222222"/>
          <w:sz w:val="28"/>
          <w:szCs w:val="28"/>
        </w:rPr>
        <w:t>.</w:t>
      </w:r>
    </w:p>
    <w:p w14:paraId="1011DEBE"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With the Expo continuing to grow, </w:t>
      </w:r>
      <w:r w:rsidRPr="00DC241A">
        <w:rPr>
          <w:rFonts w:ascii="TimesNewRomanPS-BoldMT" w:hAnsi="TimesNewRomanPS-BoldMT"/>
          <w:b/>
          <w:bCs/>
          <w:color w:val="222222"/>
          <w:sz w:val="28"/>
          <w:szCs w:val="28"/>
        </w:rPr>
        <w:t xml:space="preserve">March 13, </w:t>
      </w:r>
      <w:proofErr w:type="gramStart"/>
      <w:r w:rsidRPr="00DC241A">
        <w:rPr>
          <w:rFonts w:ascii="TimesNewRomanPS-BoldMT" w:hAnsi="TimesNewRomanPS-BoldMT"/>
          <w:b/>
          <w:bCs/>
          <w:color w:val="222222"/>
          <w:sz w:val="28"/>
          <w:szCs w:val="28"/>
        </w:rPr>
        <w:t>2027</w:t>
      </w:r>
      <w:proofErr w:type="gramEnd"/>
      <w:r w:rsidRPr="00DC241A">
        <w:rPr>
          <w:color w:val="222222"/>
          <w:sz w:val="28"/>
          <w:szCs w:val="28"/>
        </w:rPr>
        <w:t> is the new date for what promises to be an impactful celebration of women, leadership, entrepreneurship, empowerment and community.</w:t>
      </w:r>
    </w:p>
    <w:p w14:paraId="189ACADC"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And this year, </w:t>
      </w:r>
      <w:r w:rsidRPr="00DC241A">
        <w:rPr>
          <w:rFonts w:ascii="TimesNewRomanPS-BoldMT" w:hAnsi="TimesNewRomanPS-BoldMT"/>
          <w:b/>
          <w:bCs/>
          <w:color w:val="222222"/>
          <w:sz w:val="28"/>
          <w:szCs w:val="28"/>
        </w:rPr>
        <w:t>Women of Color Expo joins forces with Cre8tive Partners</w:t>
      </w:r>
      <w:r w:rsidRPr="00DC241A">
        <w:rPr>
          <w:color w:val="222222"/>
          <w:sz w:val="28"/>
          <w:szCs w:val="28"/>
        </w:rPr>
        <w:t>, bringing additional creativity, resources and collaborative energy to an already powerful vision.</w:t>
      </w:r>
    </w:p>
    <w:p w14:paraId="0565175E" w14:textId="77777777" w:rsidR="00DC241A" w:rsidRPr="00DC241A" w:rsidRDefault="00DC241A" w:rsidP="00DC241A">
      <w:pPr>
        <w:pStyle w:val="NormalWeb"/>
        <w:shd w:val="clear" w:color="auto" w:fill="FFFFFF"/>
        <w:spacing w:before="0" w:beforeAutospacing="0" w:after="210" w:afterAutospacing="0"/>
        <w:rPr>
          <w:color w:val="222222"/>
          <w:sz w:val="28"/>
          <w:szCs w:val="28"/>
        </w:rPr>
      </w:pPr>
      <w:r w:rsidRPr="00DC241A">
        <w:rPr>
          <w:rFonts w:ascii="TimesNewRomanPS-BoldMT" w:hAnsi="TimesNewRomanPS-BoldMT"/>
          <w:b/>
          <w:bCs/>
          <w:color w:val="222222"/>
          <w:sz w:val="28"/>
          <w:szCs w:val="28"/>
        </w:rPr>
        <w:t>MEET SOME OF THE WOMEN WHO WILL TAKE THE STAGE</w:t>
      </w:r>
    </w:p>
    <w:p w14:paraId="123E2288"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Melanie Pratt — Host</w:t>
      </w:r>
      <w:r w:rsidRPr="00DC241A">
        <w:rPr>
          <w:color w:val="222222"/>
          <w:sz w:val="28"/>
          <w:szCs w:val="28"/>
        </w:rPr>
        <w:br/>
        <w:t>A respected radio personality, media professional and community leader, Melanie Pratt brings years of experience, energy and authenticity to the Women of Color Expo. A three-time Stellar Award nominee and recipient of the Stellar Woman of Gospel Award, Melanie knows how to connect with an audience while using her platform to inspire and empower.</w:t>
      </w:r>
    </w:p>
    <w:p w14:paraId="74BF636A"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Nia Harden — Journalist &amp; Media Personality</w:t>
      </w:r>
      <w:r w:rsidRPr="00DC241A">
        <w:rPr>
          <w:color w:val="222222"/>
          <w:sz w:val="28"/>
          <w:szCs w:val="28"/>
        </w:rPr>
        <w:br/>
        <w:t xml:space="preserve">An accomplished journalist and former WRAL morning reporter, Nia Harden has built a respected career telling stories that matter. A regional Edward R. Murrow Award winner, Associated Press Award recipient and Emmy nominee, </w:t>
      </w:r>
      <w:proofErr w:type="gramStart"/>
      <w:r w:rsidRPr="00DC241A">
        <w:rPr>
          <w:color w:val="222222"/>
          <w:sz w:val="28"/>
          <w:szCs w:val="28"/>
        </w:rPr>
        <w:t>Nia</w:t>
      </w:r>
      <w:proofErr w:type="gramEnd"/>
      <w:r w:rsidRPr="00DC241A">
        <w:rPr>
          <w:color w:val="222222"/>
          <w:sz w:val="28"/>
          <w:szCs w:val="28"/>
        </w:rPr>
        <w:t xml:space="preserve"> brings her voice, experience and perspective to the conversation.</w:t>
      </w:r>
    </w:p>
    <w:p w14:paraId="6D55D98F" w14:textId="77777777" w:rsidR="00DC241A" w:rsidRPr="00DC241A" w:rsidRDefault="00DC241A" w:rsidP="00DC241A">
      <w:pPr>
        <w:pStyle w:val="NormalWeb"/>
        <w:shd w:val="clear" w:color="auto" w:fill="FFFFFF"/>
        <w:spacing w:before="0" w:beforeAutospacing="0" w:after="180" w:afterAutospacing="0"/>
        <w:rPr>
          <w:color w:val="222222"/>
          <w:sz w:val="28"/>
          <w:szCs w:val="28"/>
        </w:rPr>
      </w:pPr>
      <w:proofErr w:type="spellStart"/>
      <w:r w:rsidRPr="00DC241A">
        <w:rPr>
          <w:rFonts w:ascii="TimesNewRomanPS-BoldMT" w:hAnsi="TimesNewRomanPS-BoldMT"/>
          <w:b/>
          <w:bCs/>
          <w:color w:val="222222"/>
          <w:sz w:val="28"/>
          <w:szCs w:val="28"/>
        </w:rPr>
        <w:lastRenderedPageBreak/>
        <w:t>Tradesha</w:t>
      </w:r>
      <w:proofErr w:type="spellEnd"/>
      <w:r w:rsidRPr="00DC241A">
        <w:rPr>
          <w:rFonts w:ascii="TimesNewRomanPS-BoldMT" w:hAnsi="TimesNewRomanPS-BoldMT"/>
          <w:b/>
          <w:bCs/>
          <w:color w:val="222222"/>
          <w:sz w:val="28"/>
          <w:szCs w:val="28"/>
        </w:rPr>
        <w:t xml:space="preserve"> Woodard — Journalist &amp; Author</w:t>
      </w:r>
      <w:r w:rsidRPr="00DC241A">
        <w:rPr>
          <w:color w:val="222222"/>
          <w:sz w:val="28"/>
          <w:szCs w:val="28"/>
        </w:rPr>
        <w:br/>
      </w:r>
      <w:proofErr w:type="spellStart"/>
      <w:r w:rsidRPr="00DC241A">
        <w:rPr>
          <w:color w:val="222222"/>
          <w:sz w:val="28"/>
          <w:szCs w:val="28"/>
        </w:rPr>
        <w:t>Tradesha</w:t>
      </w:r>
      <w:proofErr w:type="spellEnd"/>
      <w:r w:rsidRPr="00DC241A">
        <w:rPr>
          <w:color w:val="222222"/>
          <w:sz w:val="28"/>
          <w:szCs w:val="28"/>
        </w:rPr>
        <w:t xml:space="preserve"> Woodard is a Charlotte-based journalist whose passion for storytelling extends beyond the newsroom. A multimedia journalist and author of </w:t>
      </w:r>
      <w:r w:rsidRPr="00DC241A">
        <w:rPr>
          <w:rFonts w:ascii="TimesNewRomanPS-ItalicMT" w:hAnsi="TimesNewRomanPS-ItalicMT"/>
          <w:i/>
          <w:iCs/>
          <w:color w:val="222222"/>
          <w:sz w:val="28"/>
          <w:szCs w:val="28"/>
        </w:rPr>
        <w:t>The Purple Turtle</w:t>
      </w:r>
      <w:r w:rsidRPr="00DC241A">
        <w:rPr>
          <w:color w:val="222222"/>
          <w:sz w:val="28"/>
          <w:szCs w:val="28"/>
        </w:rPr>
        <w:t xml:space="preserve">, a children’s book centered on mental health and self-love, </w:t>
      </w:r>
      <w:proofErr w:type="spellStart"/>
      <w:r w:rsidRPr="00DC241A">
        <w:rPr>
          <w:color w:val="222222"/>
          <w:sz w:val="28"/>
          <w:szCs w:val="28"/>
        </w:rPr>
        <w:t>Tradesha</w:t>
      </w:r>
      <w:proofErr w:type="spellEnd"/>
      <w:r w:rsidRPr="00DC241A">
        <w:rPr>
          <w:color w:val="222222"/>
          <w:sz w:val="28"/>
          <w:szCs w:val="28"/>
        </w:rPr>
        <w:t xml:space="preserve"> uses her platform to inform, connect and build trust within the community.</w:t>
      </w:r>
    </w:p>
    <w:p w14:paraId="11882D20"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Candice Nicole — Publicist, Author &amp; AI Consultant</w:t>
      </w:r>
      <w:r w:rsidRPr="00DC241A">
        <w:rPr>
          <w:color w:val="222222"/>
          <w:sz w:val="28"/>
          <w:szCs w:val="28"/>
        </w:rPr>
        <w:br/>
        <w:t>With nearly two decades in publicity, Candice Nicole has worked with some of entertainment’s biggest names before expanding her mission to empower entrepreneurs, businesses and personal brands. As an educator, speaker, author and PR strategist, she brings a wealth of knowledge on visibility, branding and building influence.</w:t>
      </w:r>
    </w:p>
    <w:p w14:paraId="3037E6F0" w14:textId="77777777" w:rsidR="00DC241A" w:rsidRPr="00DC241A" w:rsidRDefault="00DC241A" w:rsidP="00DC241A">
      <w:pPr>
        <w:pStyle w:val="NormalWeb"/>
        <w:shd w:val="clear" w:color="auto" w:fill="FFFFFF"/>
        <w:spacing w:before="0" w:beforeAutospacing="0" w:after="210" w:afterAutospacing="0"/>
        <w:rPr>
          <w:color w:val="222222"/>
          <w:sz w:val="28"/>
          <w:szCs w:val="28"/>
        </w:rPr>
      </w:pPr>
      <w:r w:rsidRPr="00DC241A">
        <w:rPr>
          <w:rFonts w:ascii="TimesNewRomanPS-BoldMT" w:hAnsi="TimesNewRomanPS-BoldMT"/>
          <w:b/>
          <w:bCs/>
          <w:color w:val="222222"/>
          <w:sz w:val="28"/>
          <w:szCs w:val="28"/>
        </w:rPr>
        <w:t>AND WE’RE JUST GETTING STARTED!</w:t>
      </w:r>
    </w:p>
    <w:p w14:paraId="6BA35582"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The Women of Color Expo is </w:t>
      </w:r>
      <w:r w:rsidRPr="00DC241A">
        <w:rPr>
          <w:rFonts w:ascii="TimesNewRomanPS-BoldMT" w:hAnsi="TimesNewRomanPS-BoldMT"/>
          <w:b/>
          <w:bCs/>
          <w:color w:val="222222"/>
          <w:sz w:val="28"/>
          <w:szCs w:val="28"/>
        </w:rPr>
        <w:t>growing</w:t>
      </w:r>
      <w:r w:rsidRPr="00DC241A">
        <w:rPr>
          <w:color w:val="222222"/>
          <w:sz w:val="28"/>
          <w:szCs w:val="28"/>
        </w:rPr>
        <w:t>, and so is the roster.</w:t>
      </w:r>
    </w:p>
    <w:p w14:paraId="741451A3"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More speakers, entertainment, special guests, community partners and experiences will be announced in the months ahead.</w:t>
      </w:r>
    </w:p>
    <w:p w14:paraId="4A8CCC55"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 xml:space="preserve">The location will be announced </w:t>
      </w:r>
      <w:proofErr w:type="gramStart"/>
      <w:r w:rsidRPr="00DC241A">
        <w:rPr>
          <w:rFonts w:ascii="TimesNewRomanPS-BoldMT" w:hAnsi="TimesNewRomanPS-BoldMT"/>
          <w:b/>
          <w:bCs/>
          <w:color w:val="222222"/>
          <w:sz w:val="28"/>
          <w:szCs w:val="28"/>
        </w:rPr>
        <w:t>at a later date</w:t>
      </w:r>
      <w:proofErr w:type="gramEnd"/>
      <w:r w:rsidRPr="00DC241A">
        <w:rPr>
          <w:rFonts w:ascii="TimesNewRomanPS-BoldMT" w:hAnsi="TimesNewRomanPS-BoldMT"/>
          <w:b/>
          <w:bCs/>
          <w:color w:val="222222"/>
          <w:sz w:val="28"/>
          <w:szCs w:val="28"/>
        </w:rPr>
        <w:t>.</w:t>
      </w:r>
    </w:p>
    <w:p w14:paraId="1687A4EF"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One thing is certain: </w:t>
      </w:r>
      <w:r w:rsidRPr="00DC241A">
        <w:rPr>
          <w:rFonts w:ascii="TimesNewRomanPS-BoldMT" w:hAnsi="TimesNewRomanPS-BoldMT"/>
          <w:b/>
          <w:bCs/>
          <w:color w:val="222222"/>
          <w:sz w:val="28"/>
          <w:szCs w:val="28"/>
        </w:rPr>
        <w:t xml:space="preserve">March 13, </w:t>
      </w:r>
      <w:proofErr w:type="gramStart"/>
      <w:r w:rsidRPr="00DC241A">
        <w:rPr>
          <w:rFonts w:ascii="TimesNewRomanPS-BoldMT" w:hAnsi="TimesNewRomanPS-BoldMT"/>
          <w:b/>
          <w:bCs/>
          <w:color w:val="222222"/>
          <w:sz w:val="28"/>
          <w:szCs w:val="28"/>
        </w:rPr>
        <w:t>2027</w:t>
      </w:r>
      <w:proofErr w:type="gramEnd"/>
      <w:r w:rsidRPr="00DC241A">
        <w:rPr>
          <w:rFonts w:ascii="TimesNewRomanPS-BoldMT" w:hAnsi="TimesNewRomanPS-BoldMT"/>
          <w:b/>
          <w:bCs/>
          <w:color w:val="222222"/>
          <w:sz w:val="28"/>
          <w:szCs w:val="28"/>
        </w:rPr>
        <w:t xml:space="preserve"> will be a day created for women of color to be seen, heard, celebrated and inspired.</w:t>
      </w:r>
    </w:p>
    <w:p w14:paraId="6CCF264F"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rFonts w:ascii="TimesNewRomanPS-BoldMT" w:hAnsi="TimesNewRomanPS-BoldMT"/>
          <w:b/>
          <w:bCs/>
          <w:color w:val="222222"/>
          <w:sz w:val="28"/>
          <w:szCs w:val="28"/>
        </w:rPr>
        <w:t>Women of Color Expo</w:t>
      </w:r>
      <w:r w:rsidRPr="00DC241A">
        <w:rPr>
          <w:color w:val="222222"/>
          <w:sz w:val="28"/>
          <w:szCs w:val="28"/>
        </w:rPr>
        <w:br/>
      </w:r>
      <w:r w:rsidRPr="00DC241A">
        <w:rPr>
          <w:rFonts w:ascii="TimesNewRomanPS-BoldMT" w:hAnsi="TimesNewRomanPS-BoldMT"/>
          <w:b/>
          <w:bCs/>
          <w:color w:val="222222"/>
          <w:sz w:val="28"/>
          <w:szCs w:val="28"/>
        </w:rPr>
        <w:t xml:space="preserve">March 13, </w:t>
      </w:r>
      <w:proofErr w:type="gramStart"/>
      <w:r w:rsidRPr="00DC241A">
        <w:rPr>
          <w:rFonts w:ascii="TimesNewRomanPS-BoldMT" w:hAnsi="TimesNewRomanPS-BoldMT"/>
          <w:b/>
          <w:bCs/>
          <w:color w:val="222222"/>
          <w:sz w:val="28"/>
          <w:szCs w:val="28"/>
        </w:rPr>
        <w:t>2027</w:t>
      </w:r>
      <w:proofErr w:type="gramEnd"/>
      <w:r w:rsidRPr="00DC241A">
        <w:rPr>
          <w:rFonts w:ascii="TimesNewRomanPS-BoldMT" w:hAnsi="TimesNewRomanPS-BoldMT"/>
          <w:b/>
          <w:bCs/>
          <w:color w:val="222222"/>
          <w:sz w:val="28"/>
          <w:szCs w:val="28"/>
        </w:rPr>
        <w:t xml:space="preserve"> | Charlotte, NC</w:t>
      </w:r>
      <w:r w:rsidRPr="00DC241A">
        <w:rPr>
          <w:color w:val="222222"/>
          <w:sz w:val="28"/>
          <w:szCs w:val="28"/>
        </w:rPr>
        <w:br/>
      </w:r>
      <w:r w:rsidRPr="00DC241A">
        <w:rPr>
          <w:rFonts w:ascii="TimesNewRomanPS-BoldMT" w:hAnsi="TimesNewRomanPS-BoldMT"/>
          <w:b/>
          <w:bCs/>
          <w:color w:val="222222"/>
          <w:sz w:val="28"/>
          <w:szCs w:val="28"/>
        </w:rPr>
        <w:t>Presented in partnership with Cre8tive Partners</w:t>
      </w:r>
    </w:p>
    <w:p w14:paraId="61FD9B75" w14:textId="77777777" w:rsidR="00DC241A" w:rsidRPr="00DC241A" w:rsidRDefault="00DC241A" w:rsidP="00DC241A">
      <w:pPr>
        <w:pStyle w:val="NormalWeb"/>
        <w:shd w:val="clear" w:color="auto" w:fill="FFFFFF"/>
        <w:spacing w:before="0" w:beforeAutospacing="0" w:after="180" w:afterAutospacing="0"/>
        <w:rPr>
          <w:color w:val="222222"/>
          <w:sz w:val="28"/>
          <w:szCs w:val="28"/>
        </w:rPr>
      </w:pPr>
      <w:r w:rsidRPr="00DC241A">
        <w:rPr>
          <w:color w:val="222222"/>
          <w:sz w:val="28"/>
          <w:szCs w:val="28"/>
        </w:rPr>
        <w:t>For updates, speaker announcements and event information:</w:t>
      </w:r>
      <w:r w:rsidRPr="00DC241A">
        <w:rPr>
          <w:color w:val="222222"/>
          <w:sz w:val="28"/>
          <w:szCs w:val="28"/>
        </w:rPr>
        <w:br/>
      </w:r>
      <w:hyperlink r:id="rId8" w:tgtFrame="_blank" w:history="1">
        <w:r w:rsidRPr="00DC241A">
          <w:rPr>
            <w:rStyle w:val="Hyperlink"/>
            <w:color w:val="0000EE"/>
            <w:sz w:val="28"/>
            <w:szCs w:val="28"/>
          </w:rPr>
          <w:t>www.womenofcolorexpos.com</w:t>
        </w:r>
      </w:hyperlink>
      <w:r w:rsidRPr="00DC241A">
        <w:rPr>
          <w:color w:val="222222"/>
          <w:sz w:val="28"/>
          <w:szCs w:val="28"/>
        </w:rPr>
        <w:t>⁠</w:t>
      </w:r>
    </w:p>
    <w:p w14:paraId="260DDCE7" w14:textId="77777777" w:rsidR="00DC241A" w:rsidRDefault="00DC241A" w:rsidP="00F71012">
      <w:pPr>
        <w:jc w:val="right"/>
      </w:pPr>
    </w:p>
    <w:sectPr w:rsidR="00DC241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D910" w14:textId="77777777" w:rsidR="006716B6" w:rsidRDefault="006716B6" w:rsidP="00857EBA">
      <w:pPr>
        <w:spacing w:after="0" w:line="240" w:lineRule="auto"/>
      </w:pPr>
      <w:r>
        <w:separator/>
      </w:r>
    </w:p>
  </w:endnote>
  <w:endnote w:type="continuationSeparator" w:id="0">
    <w:p w14:paraId="2CA81622" w14:textId="77777777" w:rsidR="006716B6" w:rsidRDefault="006716B6" w:rsidP="00857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81891" w14:textId="77777777" w:rsidR="00857EBA" w:rsidRDefault="00857E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9D50" w14:textId="77777777" w:rsidR="00857EBA" w:rsidRDefault="00857E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BDDB3" w14:textId="77777777" w:rsidR="00857EBA" w:rsidRDefault="00857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54676" w14:textId="77777777" w:rsidR="006716B6" w:rsidRDefault="006716B6" w:rsidP="00857EBA">
      <w:pPr>
        <w:spacing w:after="0" w:line="240" w:lineRule="auto"/>
      </w:pPr>
      <w:r>
        <w:separator/>
      </w:r>
    </w:p>
  </w:footnote>
  <w:footnote w:type="continuationSeparator" w:id="0">
    <w:p w14:paraId="19226F72" w14:textId="77777777" w:rsidR="006716B6" w:rsidRDefault="006716B6" w:rsidP="00857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FCC24" w14:textId="289C7D34" w:rsidR="00857EBA" w:rsidRDefault="00857E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BC14" w14:textId="167BEBA4" w:rsidR="00857EBA" w:rsidRDefault="00857E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C04C" w14:textId="2F8BFE03" w:rsidR="00857EBA" w:rsidRDefault="00857E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012"/>
    <w:rsid w:val="000068E1"/>
    <w:rsid w:val="0000695C"/>
    <w:rsid w:val="00026EA1"/>
    <w:rsid w:val="00065D97"/>
    <w:rsid w:val="0008177F"/>
    <w:rsid w:val="000867B5"/>
    <w:rsid w:val="000A2B5F"/>
    <w:rsid w:val="000D08DC"/>
    <w:rsid w:val="000E615A"/>
    <w:rsid w:val="00105E47"/>
    <w:rsid w:val="001073D1"/>
    <w:rsid w:val="00160C7F"/>
    <w:rsid w:val="001851EA"/>
    <w:rsid w:val="001936C1"/>
    <w:rsid w:val="001A4A4E"/>
    <w:rsid w:val="001B21C0"/>
    <w:rsid w:val="001B6B70"/>
    <w:rsid w:val="001E5F72"/>
    <w:rsid w:val="001F0088"/>
    <w:rsid w:val="00225C76"/>
    <w:rsid w:val="00237855"/>
    <w:rsid w:val="0027394F"/>
    <w:rsid w:val="002745AF"/>
    <w:rsid w:val="00274DCB"/>
    <w:rsid w:val="00291109"/>
    <w:rsid w:val="002A5744"/>
    <w:rsid w:val="002B5ED7"/>
    <w:rsid w:val="002F0899"/>
    <w:rsid w:val="002F2BA2"/>
    <w:rsid w:val="00333E19"/>
    <w:rsid w:val="00337FC3"/>
    <w:rsid w:val="00374559"/>
    <w:rsid w:val="003D0FA2"/>
    <w:rsid w:val="00411AB9"/>
    <w:rsid w:val="00413893"/>
    <w:rsid w:val="0045555A"/>
    <w:rsid w:val="00464ED0"/>
    <w:rsid w:val="00471A0A"/>
    <w:rsid w:val="00476F79"/>
    <w:rsid w:val="00481583"/>
    <w:rsid w:val="004819AC"/>
    <w:rsid w:val="00486C4B"/>
    <w:rsid w:val="004907BB"/>
    <w:rsid w:val="00496C3D"/>
    <w:rsid w:val="004B2A9C"/>
    <w:rsid w:val="004B4E73"/>
    <w:rsid w:val="004C13A3"/>
    <w:rsid w:val="004E09B1"/>
    <w:rsid w:val="00547501"/>
    <w:rsid w:val="005600D4"/>
    <w:rsid w:val="00570D82"/>
    <w:rsid w:val="005725B6"/>
    <w:rsid w:val="005856D4"/>
    <w:rsid w:val="005910B8"/>
    <w:rsid w:val="005917FD"/>
    <w:rsid w:val="005921DA"/>
    <w:rsid w:val="00595A99"/>
    <w:rsid w:val="005B60E9"/>
    <w:rsid w:val="005B689B"/>
    <w:rsid w:val="005C0B2D"/>
    <w:rsid w:val="005C74F7"/>
    <w:rsid w:val="005E032D"/>
    <w:rsid w:val="005E6E2C"/>
    <w:rsid w:val="00626093"/>
    <w:rsid w:val="00634339"/>
    <w:rsid w:val="00637FD2"/>
    <w:rsid w:val="00643D84"/>
    <w:rsid w:val="006577E7"/>
    <w:rsid w:val="006716B6"/>
    <w:rsid w:val="006C15F1"/>
    <w:rsid w:val="006D058F"/>
    <w:rsid w:val="006D4182"/>
    <w:rsid w:val="006E3DF3"/>
    <w:rsid w:val="006E60C8"/>
    <w:rsid w:val="007012D5"/>
    <w:rsid w:val="007115DE"/>
    <w:rsid w:val="00723979"/>
    <w:rsid w:val="00724D94"/>
    <w:rsid w:val="007518A5"/>
    <w:rsid w:val="00766711"/>
    <w:rsid w:val="00775314"/>
    <w:rsid w:val="007B7B98"/>
    <w:rsid w:val="007E0433"/>
    <w:rsid w:val="007E0597"/>
    <w:rsid w:val="007E0B92"/>
    <w:rsid w:val="007E6861"/>
    <w:rsid w:val="007F5044"/>
    <w:rsid w:val="008119F4"/>
    <w:rsid w:val="008165FE"/>
    <w:rsid w:val="00825DF6"/>
    <w:rsid w:val="00833A2F"/>
    <w:rsid w:val="00844254"/>
    <w:rsid w:val="00845193"/>
    <w:rsid w:val="00857EBA"/>
    <w:rsid w:val="008625E8"/>
    <w:rsid w:val="00883CF7"/>
    <w:rsid w:val="008A4886"/>
    <w:rsid w:val="00927457"/>
    <w:rsid w:val="00940607"/>
    <w:rsid w:val="009760B8"/>
    <w:rsid w:val="00987C0A"/>
    <w:rsid w:val="009A11A6"/>
    <w:rsid w:val="009B4350"/>
    <w:rsid w:val="00A42235"/>
    <w:rsid w:val="00A57BA3"/>
    <w:rsid w:val="00A84204"/>
    <w:rsid w:val="00AA3BA2"/>
    <w:rsid w:val="00AA5F3B"/>
    <w:rsid w:val="00AD186E"/>
    <w:rsid w:val="00AF2DC5"/>
    <w:rsid w:val="00B21B1F"/>
    <w:rsid w:val="00B47F5B"/>
    <w:rsid w:val="00B615AB"/>
    <w:rsid w:val="00B81B75"/>
    <w:rsid w:val="00BA30D3"/>
    <w:rsid w:val="00BA68AD"/>
    <w:rsid w:val="00BD3D22"/>
    <w:rsid w:val="00BF0730"/>
    <w:rsid w:val="00C062A5"/>
    <w:rsid w:val="00C1193D"/>
    <w:rsid w:val="00C362D9"/>
    <w:rsid w:val="00C44753"/>
    <w:rsid w:val="00C54EE2"/>
    <w:rsid w:val="00C85FB9"/>
    <w:rsid w:val="00CB3773"/>
    <w:rsid w:val="00CC073D"/>
    <w:rsid w:val="00CC139C"/>
    <w:rsid w:val="00CD71F5"/>
    <w:rsid w:val="00D119CB"/>
    <w:rsid w:val="00D9242D"/>
    <w:rsid w:val="00DA26C3"/>
    <w:rsid w:val="00DB4F52"/>
    <w:rsid w:val="00DC241A"/>
    <w:rsid w:val="00E0590D"/>
    <w:rsid w:val="00E06676"/>
    <w:rsid w:val="00E15C3C"/>
    <w:rsid w:val="00E445DA"/>
    <w:rsid w:val="00E62F31"/>
    <w:rsid w:val="00E64EB1"/>
    <w:rsid w:val="00E947DB"/>
    <w:rsid w:val="00EA58E9"/>
    <w:rsid w:val="00EC369D"/>
    <w:rsid w:val="00EF6E77"/>
    <w:rsid w:val="00F03788"/>
    <w:rsid w:val="00F1429D"/>
    <w:rsid w:val="00F23DC5"/>
    <w:rsid w:val="00F31241"/>
    <w:rsid w:val="00F34414"/>
    <w:rsid w:val="00F71012"/>
    <w:rsid w:val="00F96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08682"/>
  <w15:chartTrackingRefBased/>
  <w15:docId w15:val="{6E53D34C-FF3B-46A2-BB98-59557760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E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EBA"/>
  </w:style>
  <w:style w:type="paragraph" w:styleId="Footer">
    <w:name w:val="footer"/>
    <w:basedOn w:val="Normal"/>
    <w:link w:val="FooterChar"/>
    <w:uiPriority w:val="99"/>
    <w:unhideWhenUsed/>
    <w:rsid w:val="00857E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EBA"/>
  </w:style>
  <w:style w:type="paragraph" w:styleId="NormalWeb">
    <w:name w:val="Normal (Web)"/>
    <w:basedOn w:val="Normal"/>
    <w:uiPriority w:val="99"/>
    <w:semiHidden/>
    <w:unhideWhenUsed/>
    <w:rsid w:val="00DC241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C24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56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ofcolorexpos.com/?utm_source=chatgpt.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37738-280A-40B2-81D0-63E776BF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dc:creator>
  <cp:keywords/>
  <dc:description/>
  <cp:lastModifiedBy>Nathan Smalls</cp:lastModifiedBy>
  <cp:revision>2</cp:revision>
  <dcterms:created xsi:type="dcterms:W3CDTF">2026-09-09T02:06:00Z</dcterms:created>
  <dcterms:modified xsi:type="dcterms:W3CDTF">2026-09-09T02:06:00Z</dcterms:modified>
</cp:coreProperties>
</file>